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105" w:rsidRPr="00746B93" w:rsidRDefault="008A0105" w:rsidP="008A0105">
      <w:pPr>
        <w:spacing w:after="120"/>
        <w:jc w:val="both"/>
        <w:rPr>
          <w:b/>
          <w:sz w:val="32"/>
          <w:u w:val="single"/>
          <w:lang w:val="en-GB"/>
        </w:rPr>
      </w:pPr>
      <w:r w:rsidRPr="00DA0045">
        <w:rPr>
          <w:b/>
          <w:sz w:val="32"/>
          <w:u w:val="single"/>
        </w:rPr>
        <w:t>Science 1.2</w:t>
      </w:r>
      <w:r>
        <w:t xml:space="preserve"> Investigate the implication of electricity and magnetism in everyday </w:t>
      </w:r>
      <w:proofErr w:type="gramStart"/>
      <w:r>
        <w:t>life</w:t>
      </w:r>
      <w:r w:rsidR="00746B93">
        <w:t xml:space="preserve">  </w:t>
      </w:r>
      <w:r w:rsidR="00746B93" w:rsidRPr="00746B93">
        <w:rPr>
          <w:b/>
          <w:sz w:val="32"/>
          <w:u w:val="single"/>
        </w:rPr>
        <w:t>Internal</w:t>
      </w:r>
      <w:proofErr w:type="gramEnd"/>
      <w:r w:rsidR="00746B93">
        <w:rPr>
          <w:b/>
          <w:sz w:val="32"/>
          <w:u w:val="single"/>
        </w:rPr>
        <w:t xml:space="preserve"> 4 credits</w:t>
      </w:r>
    </w:p>
    <w:p w:rsidR="00682697" w:rsidRDefault="00682697">
      <w:pPr>
        <w:spacing w:before="0"/>
      </w:pPr>
    </w:p>
    <w:p w:rsidR="00682697" w:rsidRDefault="00682697">
      <w:pPr>
        <w:numPr>
          <w:ilvl w:val="0"/>
          <w:numId w:val="3"/>
        </w:numPr>
        <w:tabs>
          <w:tab w:val="left" w:pos="567"/>
          <w:tab w:val="left" w:pos="1134"/>
          <w:tab w:val="left" w:pos="1701"/>
          <w:tab w:val="left" w:pos="2268"/>
        </w:tabs>
        <w:spacing w:before="0"/>
        <w:rPr>
          <w:lang w:val="en-GB"/>
        </w:rPr>
      </w:pPr>
      <w:r>
        <w:t>Aspects of electricity and magnetism could be chosen from, but is not limited to:</w:t>
      </w:r>
    </w:p>
    <w:p w:rsidR="00682697" w:rsidRDefault="00682697">
      <w:pPr>
        <w:tabs>
          <w:tab w:val="left" w:pos="1134"/>
          <w:tab w:val="left" w:pos="1701"/>
          <w:tab w:val="left" w:pos="2268"/>
        </w:tabs>
        <w:spacing w:before="0"/>
        <w:ind w:left="567"/>
      </w:pPr>
      <w:r>
        <w:t>Static Electricity:</w:t>
      </w:r>
    </w:p>
    <w:p w:rsidR="00682697" w:rsidRDefault="00682697">
      <w:pPr>
        <w:tabs>
          <w:tab w:val="left" w:pos="1134"/>
          <w:tab w:val="left" w:pos="1701"/>
          <w:tab w:val="left" w:pos="2268"/>
        </w:tabs>
        <w:spacing w:before="0"/>
        <w:ind w:left="567"/>
      </w:pPr>
      <w:r>
        <w:t xml:space="preserve">Positive and negative charge, conductors and insulators, uniform and non-uniform charge distributions, </w:t>
      </w:r>
      <w:proofErr w:type="spellStart"/>
      <w:r>
        <w:t>earthing</w:t>
      </w:r>
      <w:proofErr w:type="spellEnd"/>
      <w:r>
        <w:t>, electrical discharge in air, separation of charge by friction, charging by contact.</w:t>
      </w:r>
    </w:p>
    <w:p w:rsidR="00682697" w:rsidRDefault="00682697">
      <w:pPr>
        <w:tabs>
          <w:tab w:val="left" w:pos="1134"/>
          <w:tab w:val="left" w:pos="1701"/>
          <w:tab w:val="left" w:pos="2268"/>
        </w:tabs>
        <w:spacing w:before="0"/>
        <w:ind w:left="567"/>
        <w:rPr>
          <w:lang w:val="en-GB"/>
        </w:rPr>
      </w:pPr>
    </w:p>
    <w:p w:rsidR="00682697" w:rsidRDefault="00682697">
      <w:pPr>
        <w:tabs>
          <w:tab w:val="left" w:pos="1134"/>
          <w:tab w:val="left" w:pos="1701"/>
          <w:tab w:val="left" w:pos="2268"/>
        </w:tabs>
        <w:spacing w:before="0"/>
        <w:ind w:left="567"/>
      </w:pPr>
      <w:r>
        <w:t>DC Electricity:</w:t>
      </w:r>
    </w:p>
    <w:p w:rsidR="00682697" w:rsidRDefault="00682697">
      <w:pPr>
        <w:tabs>
          <w:tab w:val="left" w:pos="1134"/>
          <w:tab w:val="left" w:pos="1701"/>
          <w:tab w:val="left" w:pos="2268"/>
        </w:tabs>
        <w:spacing w:before="0"/>
        <w:ind w:left="567"/>
      </w:pPr>
      <w:proofErr w:type="gramStart"/>
      <w:r>
        <w:t>Voltage, current, resistance, power, series circuits and simple parallel circuits, circuit diagrams, the relationships that are relevant to the content being taught.</w:t>
      </w:r>
      <w:proofErr w:type="gramEnd"/>
      <w:r>
        <w:t xml:space="preserve"> </w:t>
      </w:r>
    </w:p>
    <w:p w:rsidR="00682697" w:rsidRDefault="00682697">
      <w:pPr>
        <w:tabs>
          <w:tab w:val="left" w:pos="1134"/>
          <w:tab w:val="left" w:pos="1701"/>
          <w:tab w:val="left" w:pos="2268"/>
        </w:tabs>
        <w:spacing w:before="0"/>
        <w:ind w:left="567"/>
      </w:pPr>
    </w:p>
    <w:p w:rsidR="00682697" w:rsidRDefault="00682697">
      <w:pPr>
        <w:tabs>
          <w:tab w:val="left" w:pos="1134"/>
          <w:tab w:val="left" w:pos="1701"/>
          <w:tab w:val="left" w:pos="2268"/>
        </w:tabs>
        <w:spacing w:before="0"/>
        <w:ind w:left="567"/>
      </w:pPr>
      <w:r>
        <w:t>Magnetism:</w:t>
      </w:r>
    </w:p>
    <w:p w:rsidR="00682697" w:rsidRDefault="00682697">
      <w:pPr>
        <w:tabs>
          <w:tab w:val="left" w:pos="1134"/>
          <w:tab w:val="left" w:pos="1701"/>
          <w:tab w:val="left" w:pos="2268"/>
        </w:tabs>
        <w:spacing w:before="0"/>
        <w:ind w:left="567"/>
      </w:pPr>
      <w:proofErr w:type="gramStart"/>
      <w:r>
        <w:t>Magnetic field directions (bar magnets, the earth’s magnetic field; magnetic fields due to currents in straight wires and solenoids); the right-hand grip rule; the electromagnet.</w:t>
      </w:r>
      <w:proofErr w:type="gramEnd"/>
      <w:r>
        <w:t xml:space="preserve">  The relationships </w:t>
      </w:r>
      <w:proofErr w:type="gramStart"/>
      <w:r>
        <w:t>that are</w:t>
      </w:r>
      <w:proofErr w:type="gramEnd"/>
      <w:r>
        <w:t xml:space="preserve"> relevant to the content being taught.</w:t>
      </w:r>
    </w:p>
    <w:p w:rsidR="00682697" w:rsidRDefault="00682697">
      <w:pPr>
        <w:tabs>
          <w:tab w:val="left" w:pos="1134"/>
          <w:tab w:val="left" w:pos="1701"/>
          <w:tab w:val="left" w:pos="2268"/>
        </w:tabs>
        <w:spacing w:before="0"/>
        <w:ind w:left="567"/>
        <w:rPr>
          <w:lang w:val="en-GB"/>
        </w:rPr>
      </w:pPr>
    </w:p>
    <w:p w:rsidR="00682697" w:rsidRDefault="00682697">
      <w:pPr>
        <w:numPr>
          <w:ilvl w:val="0"/>
          <w:numId w:val="3"/>
        </w:numPr>
        <w:tabs>
          <w:tab w:val="left" w:pos="567"/>
          <w:tab w:val="left" w:pos="1134"/>
          <w:tab w:val="left" w:pos="1701"/>
          <w:tab w:val="left" w:pos="2268"/>
        </w:tabs>
        <w:spacing w:before="0"/>
        <w:rPr>
          <w:lang w:val="en-GB"/>
        </w:rPr>
      </w:pPr>
      <w:r>
        <w:rPr>
          <w:lang w:val="en-GB"/>
        </w:rPr>
        <w:t>In the curriculum, “investigate” has the broad meaning of scientific research i.e. carrying out an “inquiry”.  In the science standards the following definition will apply:</w:t>
      </w:r>
    </w:p>
    <w:p w:rsidR="00682697" w:rsidRDefault="00682697">
      <w:pPr>
        <w:tabs>
          <w:tab w:val="left" w:pos="1134"/>
          <w:tab w:val="left" w:pos="1701"/>
          <w:tab w:val="left" w:pos="2268"/>
        </w:tabs>
        <w:spacing w:before="0"/>
        <w:ind w:left="567"/>
        <w:rPr>
          <w:lang w:val="en-GB"/>
        </w:rPr>
      </w:pPr>
    </w:p>
    <w:p w:rsidR="00682697" w:rsidRDefault="00682697">
      <w:pPr>
        <w:tabs>
          <w:tab w:val="left" w:pos="1134"/>
          <w:tab w:val="left" w:pos="1701"/>
          <w:tab w:val="left" w:pos="2268"/>
        </w:tabs>
        <w:spacing w:before="0"/>
        <w:ind w:left="567"/>
        <w:rPr>
          <w:lang w:val="en-GB"/>
        </w:rPr>
      </w:pPr>
      <w:r>
        <w:rPr>
          <w:lang w:val="en-GB"/>
        </w:rPr>
        <w:t>Investigation will involve collecting information from a variety of sources such as direct observation, experimental data, resource sheets, photos, videos, websites and reference texts.</w:t>
      </w:r>
    </w:p>
    <w:p w:rsidR="00682697" w:rsidRDefault="00682697">
      <w:pPr>
        <w:tabs>
          <w:tab w:val="left" w:pos="1134"/>
          <w:tab w:val="left" w:pos="1701"/>
          <w:tab w:val="left" w:pos="2268"/>
        </w:tabs>
        <w:spacing w:before="0"/>
        <w:ind w:left="567"/>
        <w:rPr>
          <w:lang w:val="en-GB"/>
        </w:rPr>
      </w:pPr>
    </w:p>
    <w:p w:rsidR="008A0105" w:rsidRDefault="008A0105">
      <w:pPr>
        <w:tabs>
          <w:tab w:val="left" w:pos="1134"/>
          <w:tab w:val="left" w:pos="1701"/>
          <w:tab w:val="left" w:pos="2268"/>
        </w:tabs>
        <w:spacing w:before="0"/>
        <w:ind w:left="567"/>
        <w:rPr>
          <w:lang w:val="en-GB"/>
        </w:rPr>
      </w:pPr>
    </w:p>
    <w:p w:rsidR="008A0105" w:rsidRDefault="008A0105">
      <w:pPr>
        <w:tabs>
          <w:tab w:val="left" w:pos="1134"/>
          <w:tab w:val="left" w:pos="1701"/>
          <w:tab w:val="left" w:pos="2268"/>
        </w:tabs>
        <w:spacing w:before="0"/>
        <w:ind w:left="567"/>
        <w:rPr>
          <w:lang w:val="en-GB"/>
        </w:rPr>
      </w:pPr>
    </w:p>
    <w:p w:rsidR="008A0105" w:rsidRDefault="008A0105">
      <w:pPr>
        <w:tabs>
          <w:tab w:val="left" w:pos="1134"/>
          <w:tab w:val="left" w:pos="1701"/>
          <w:tab w:val="left" w:pos="2268"/>
        </w:tabs>
        <w:spacing w:before="0"/>
        <w:ind w:left="567"/>
        <w:rPr>
          <w:lang w:val="en-GB"/>
        </w:rPr>
      </w:pPr>
    </w:p>
    <w:p w:rsidR="008A0105" w:rsidRDefault="008A0105">
      <w:pPr>
        <w:tabs>
          <w:tab w:val="left" w:pos="1134"/>
          <w:tab w:val="left" w:pos="1701"/>
          <w:tab w:val="left" w:pos="2268"/>
        </w:tabs>
        <w:spacing w:before="0"/>
        <w:ind w:left="567"/>
        <w:rPr>
          <w:lang w:val="en-GB"/>
        </w:rPr>
      </w:pPr>
    </w:p>
    <w:p w:rsidR="008A0105" w:rsidRDefault="008A0105">
      <w:pPr>
        <w:tabs>
          <w:tab w:val="left" w:pos="1134"/>
          <w:tab w:val="left" w:pos="1701"/>
          <w:tab w:val="left" w:pos="2268"/>
        </w:tabs>
        <w:spacing w:before="0"/>
        <w:ind w:left="567"/>
        <w:rPr>
          <w:lang w:val="en-GB"/>
        </w:rPr>
      </w:pPr>
    </w:p>
    <w:p w:rsidR="008A0105" w:rsidRDefault="008A0105">
      <w:pPr>
        <w:tabs>
          <w:tab w:val="left" w:pos="1134"/>
          <w:tab w:val="left" w:pos="1701"/>
          <w:tab w:val="left" w:pos="2268"/>
        </w:tabs>
        <w:spacing w:before="0"/>
        <w:ind w:left="567"/>
        <w:rPr>
          <w:lang w:val="en-GB"/>
        </w:rPr>
      </w:pPr>
    </w:p>
    <w:p w:rsidR="008A0105" w:rsidRDefault="008A0105">
      <w:pPr>
        <w:tabs>
          <w:tab w:val="left" w:pos="1134"/>
          <w:tab w:val="left" w:pos="1701"/>
          <w:tab w:val="left" w:pos="2268"/>
        </w:tabs>
        <w:spacing w:before="0"/>
        <w:ind w:left="567"/>
        <w:rPr>
          <w:lang w:val="en-GB"/>
        </w:rPr>
      </w:pPr>
    </w:p>
    <w:p w:rsidR="008A0105" w:rsidRDefault="008A0105" w:rsidP="008A0105">
      <w:pPr>
        <w:spacing w:before="0"/>
      </w:pPr>
      <w:r w:rsidRPr="00DA0045">
        <w:rPr>
          <w:b/>
          <w:sz w:val="32"/>
          <w:u w:val="single"/>
        </w:rPr>
        <w:lastRenderedPageBreak/>
        <w:t>Physics 1.3</w:t>
      </w:r>
      <w:r>
        <w:t xml:space="preserve"> Demonstrate understanding of aspects of electricity and magnetism</w:t>
      </w:r>
      <w:r w:rsidR="00746B93" w:rsidRPr="00746B93">
        <w:rPr>
          <w:b/>
          <w:sz w:val="32"/>
          <w:u w:val="single"/>
        </w:rPr>
        <w:t xml:space="preserve"> </w:t>
      </w:r>
      <w:r w:rsidR="00746B93">
        <w:rPr>
          <w:b/>
          <w:sz w:val="32"/>
          <w:u w:val="single"/>
        </w:rPr>
        <w:t>Ex</w:t>
      </w:r>
      <w:r w:rsidR="00746B93" w:rsidRPr="00746B93">
        <w:rPr>
          <w:b/>
          <w:sz w:val="32"/>
          <w:u w:val="single"/>
        </w:rPr>
        <w:t>ternal</w:t>
      </w:r>
      <w:r w:rsidR="00746B93">
        <w:rPr>
          <w:b/>
          <w:sz w:val="32"/>
          <w:u w:val="single"/>
        </w:rPr>
        <w:t xml:space="preserve"> 4 credits</w:t>
      </w:r>
    </w:p>
    <w:p w:rsidR="008A0105" w:rsidRDefault="008A0105" w:rsidP="008A0105">
      <w:pPr>
        <w:spacing w:before="0"/>
        <w:ind w:left="567"/>
        <w:rPr>
          <w:rFonts w:cs="Arial"/>
          <w:szCs w:val="24"/>
        </w:rPr>
      </w:pPr>
    </w:p>
    <w:p w:rsidR="008A0105" w:rsidRDefault="008A0105" w:rsidP="00746B93">
      <w:pPr>
        <w:keepNext/>
        <w:keepLines/>
        <w:numPr>
          <w:ilvl w:val="0"/>
          <w:numId w:val="10"/>
        </w:numPr>
        <w:tabs>
          <w:tab w:val="left" w:pos="567"/>
          <w:tab w:val="left" w:pos="1701"/>
          <w:tab w:val="left" w:pos="2268"/>
        </w:tabs>
        <w:spacing w:before="0"/>
        <w:ind w:left="567" w:hanging="578"/>
        <w:rPr>
          <w:rFonts w:cs="Arial"/>
          <w:szCs w:val="24"/>
        </w:rPr>
      </w:pPr>
      <w:r>
        <w:rPr>
          <w:rFonts w:cs="Arial"/>
          <w:i/>
          <w:iCs/>
          <w:szCs w:val="24"/>
        </w:rPr>
        <w:t>Aspects of electricity and magnetism</w:t>
      </w:r>
      <w:r>
        <w:rPr>
          <w:rFonts w:cs="Arial"/>
          <w:szCs w:val="24"/>
        </w:rPr>
        <w:t xml:space="preserve"> will be limited to a selection from the following:</w:t>
      </w:r>
    </w:p>
    <w:p w:rsidR="008A0105" w:rsidRDefault="008A0105" w:rsidP="008A0105">
      <w:pPr>
        <w:keepNext/>
        <w:keepLines/>
        <w:tabs>
          <w:tab w:val="left" w:pos="1134"/>
          <w:tab w:val="left" w:pos="1701"/>
          <w:tab w:val="left" w:pos="2268"/>
        </w:tabs>
        <w:spacing w:before="0"/>
        <w:ind w:left="567"/>
        <w:rPr>
          <w:rFonts w:cs="Arial"/>
          <w:szCs w:val="24"/>
        </w:rPr>
      </w:pPr>
      <w:r>
        <w:rPr>
          <w:rFonts w:cs="Arial"/>
          <w:szCs w:val="24"/>
        </w:rPr>
        <w:t>Static Electricity:</w:t>
      </w:r>
    </w:p>
    <w:p w:rsidR="008A0105" w:rsidRDefault="008A0105" w:rsidP="008A0105">
      <w:pPr>
        <w:keepNext/>
        <w:keepLines/>
        <w:tabs>
          <w:tab w:val="left" w:pos="1134"/>
          <w:tab w:val="left" w:pos="1701"/>
          <w:tab w:val="left" w:pos="2268"/>
        </w:tabs>
        <w:spacing w:before="0"/>
        <w:ind w:left="567"/>
        <w:rPr>
          <w:rFonts w:cs="Arial"/>
          <w:szCs w:val="24"/>
        </w:rPr>
      </w:pPr>
      <w:r>
        <w:rPr>
          <w:rFonts w:cs="Arial"/>
          <w:szCs w:val="24"/>
        </w:rPr>
        <w:t xml:space="preserve">Positive and negative charge, conductors and insulators, uniform and non-uniform charge distributions, </w:t>
      </w:r>
      <w:proofErr w:type="spellStart"/>
      <w:r>
        <w:rPr>
          <w:rFonts w:cs="Arial"/>
          <w:szCs w:val="24"/>
        </w:rPr>
        <w:t>earthing</w:t>
      </w:r>
      <w:proofErr w:type="spellEnd"/>
      <w:r>
        <w:rPr>
          <w:rFonts w:cs="Arial"/>
          <w:szCs w:val="24"/>
        </w:rPr>
        <w:t>, electrical discharge in air, separation of charge by friction, charging by contact.</w:t>
      </w:r>
    </w:p>
    <w:p w:rsidR="008A0105" w:rsidRPr="00746B93" w:rsidRDefault="008A0105" w:rsidP="008A0105">
      <w:pPr>
        <w:keepNext/>
        <w:keepLines/>
        <w:tabs>
          <w:tab w:val="left" w:pos="1134"/>
          <w:tab w:val="left" w:pos="1701"/>
          <w:tab w:val="left" w:pos="2268"/>
        </w:tabs>
        <w:spacing w:before="0"/>
        <w:ind w:left="567"/>
        <w:rPr>
          <w:rFonts w:cs="Arial"/>
          <w:sz w:val="8"/>
          <w:szCs w:val="24"/>
        </w:rPr>
      </w:pPr>
    </w:p>
    <w:p w:rsidR="008A0105" w:rsidRDefault="008A0105" w:rsidP="008A0105">
      <w:pPr>
        <w:keepNext/>
        <w:keepLines/>
        <w:tabs>
          <w:tab w:val="left" w:pos="1134"/>
          <w:tab w:val="left" w:pos="1701"/>
          <w:tab w:val="left" w:pos="2268"/>
        </w:tabs>
        <w:spacing w:before="0"/>
        <w:ind w:left="567"/>
        <w:rPr>
          <w:rFonts w:cs="Arial"/>
          <w:szCs w:val="24"/>
        </w:rPr>
      </w:pPr>
      <w:r>
        <w:rPr>
          <w:rFonts w:cs="Arial"/>
          <w:szCs w:val="24"/>
        </w:rPr>
        <w:t>DC Electricity:</w:t>
      </w:r>
    </w:p>
    <w:p w:rsidR="008A0105" w:rsidRDefault="008A0105" w:rsidP="008A0105">
      <w:pPr>
        <w:keepNext/>
        <w:keepLines/>
        <w:tabs>
          <w:tab w:val="left" w:pos="1134"/>
          <w:tab w:val="left" w:pos="1701"/>
          <w:tab w:val="left" w:pos="2268"/>
        </w:tabs>
        <w:spacing w:before="0"/>
        <w:ind w:left="567"/>
      </w:pPr>
      <w:r>
        <w:rPr>
          <w:rFonts w:cs="Arial"/>
          <w:szCs w:val="24"/>
        </w:rPr>
        <w:t xml:space="preserve">Voltage, current, resistance, power, series circuits and simple parallel circuits, circuit diagrams, the relationships </w:t>
      </w:r>
      <w:r>
        <w:rPr>
          <w:rFonts w:cs="Arial"/>
          <w:szCs w:val="24"/>
        </w:rPr>
        <w:br/>
      </w:r>
      <w:r>
        <w:rPr>
          <w:rFonts w:ascii="Microsoft Sans Serif" w:hAnsi="Microsoft Sans Serif" w:cs="Microsoft Sans Serif"/>
          <w:sz w:val="22"/>
        </w:rPr>
        <w:t xml:space="preserve">V = </w:t>
      </w:r>
      <w:r>
        <w:rPr>
          <w:rFonts w:ascii="Microsoft Sans Serif" w:hAnsi="Microsoft Sans Serif" w:cs="Microsoft Sans Serif"/>
        </w:rPr>
        <w:t>I</w:t>
      </w:r>
      <w:r>
        <w:rPr>
          <w:rFonts w:ascii="Microsoft Sans Serif" w:hAnsi="Microsoft Sans Serif" w:cs="Microsoft Sans Serif"/>
          <w:sz w:val="22"/>
        </w:rPr>
        <w:t xml:space="preserve">R,   P = </w:t>
      </w:r>
      <w:r>
        <w:rPr>
          <w:rFonts w:ascii="Microsoft Sans Serif" w:hAnsi="Microsoft Sans Serif" w:cs="Microsoft Sans Serif"/>
        </w:rPr>
        <w:t>I</w:t>
      </w:r>
      <w:r>
        <w:rPr>
          <w:rFonts w:ascii="Microsoft Sans Serif" w:hAnsi="Microsoft Sans Serif" w:cs="Microsoft Sans Serif"/>
          <w:sz w:val="22"/>
        </w:rPr>
        <w:t xml:space="preserve">V,   P </w:t>
      </w:r>
      <w:proofErr w:type="gramStart"/>
      <w:r>
        <w:rPr>
          <w:rFonts w:ascii="Microsoft Sans Serif" w:hAnsi="Microsoft Sans Serif" w:cs="Microsoft Sans Serif"/>
          <w:sz w:val="22"/>
        </w:rPr>
        <w:t xml:space="preserve">= </w:t>
      </w:r>
      <w:proofErr w:type="gramEnd"/>
      <w:r>
        <w:rPr>
          <w:rFonts w:ascii="Microsoft Sans Serif" w:hAnsi="Microsoft Sans Serif" w:cs="Microsoft Sans Serif"/>
          <w:position w:val="-22"/>
          <w:sz w:val="22"/>
        </w:rPr>
        <w:object w:dxaOrig="260" w:dyaOrig="5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29.25pt" o:ole="" fillcolor="window">
            <v:imagedata r:id="rId7" o:title=""/>
          </v:shape>
          <o:OLEObject Type="Embed" ProgID="Equation.3" ShapeID="_x0000_i1025" DrawAspect="Content" ObjectID="_1351962900" r:id="rId8"/>
        </w:object>
      </w:r>
      <w:r>
        <w:rPr>
          <w:rFonts w:ascii="Microsoft Sans Serif" w:hAnsi="Microsoft Sans Serif" w:cs="Microsoft Sans Serif"/>
          <w:sz w:val="22"/>
        </w:rPr>
        <w:t>,   R</w:t>
      </w:r>
      <w:r>
        <w:rPr>
          <w:rFonts w:ascii="Microsoft Sans Serif" w:hAnsi="Microsoft Sans Serif" w:cs="Microsoft Sans Serif"/>
          <w:sz w:val="22"/>
          <w:vertAlign w:val="subscript"/>
        </w:rPr>
        <w:t>T</w:t>
      </w:r>
      <w:r>
        <w:rPr>
          <w:rFonts w:ascii="Microsoft Sans Serif" w:hAnsi="Microsoft Sans Serif" w:cs="Microsoft Sans Serif"/>
          <w:sz w:val="22"/>
        </w:rPr>
        <w:t xml:space="preserve"> = R</w:t>
      </w:r>
      <w:r>
        <w:rPr>
          <w:rFonts w:ascii="Microsoft Sans Serif" w:hAnsi="Microsoft Sans Serif" w:cs="Microsoft Sans Serif"/>
          <w:sz w:val="22"/>
          <w:vertAlign w:val="subscript"/>
        </w:rPr>
        <w:t>1</w:t>
      </w:r>
      <w:r>
        <w:rPr>
          <w:rFonts w:ascii="Microsoft Sans Serif" w:hAnsi="Microsoft Sans Serif" w:cs="Microsoft Sans Serif"/>
          <w:sz w:val="22"/>
        </w:rPr>
        <w:t xml:space="preserve"> + R</w:t>
      </w:r>
      <w:r>
        <w:rPr>
          <w:rFonts w:ascii="Microsoft Sans Serif" w:hAnsi="Microsoft Sans Serif" w:cs="Microsoft Sans Serif"/>
          <w:sz w:val="22"/>
          <w:vertAlign w:val="subscript"/>
        </w:rPr>
        <w:t>2</w:t>
      </w:r>
      <w:r>
        <w:rPr>
          <w:rFonts w:ascii="Microsoft Sans Serif" w:hAnsi="Microsoft Sans Serif" w:cs="Microsoft Sans Serif"/>
          <w:sz w:val="22"/>
        </w:rPr>
        <w:t xml:space="preserve"> + …</w:t>
      </w:r>
      <w:r>
        <w:t>.</w:t>
      </w:r>
    </w:p>
    <w:p w:rsidR="008A0105" w:rsidRDefault="008A0105" w:rsidP="008A0105">
      <w:pPr>
        <w:keepNext/>
        <w:keepLines/>
        <w:tabs>
          <w:tab w:val="left" w:pos="1134"/>
          <w:tab w:val="left" w:pos="1701"/>
          <w:tab w:val="left" w:pos="2268"/>
        </w:tabs>
        <w:spacing w:before="0"/>
        <w:ind w:left="567"/>
      </w:pPr>
      <w:r>
        <w:t>Magnetism:</w:t>
      </w:r>
    </w:p>
    <w:p w:rsidR="00746B93" w:rsidRDefault="008A0105" w:rsidP="008A0105">
      <w:pPr>
        <w:keepNext/>
        <w:keepLines/>
        <w:tabs>
          <w:tab w:val="left" w:pos="1134"/>
          <w:tab w:val="left" w:pos="1701"/>
          <w:tab w:val="left" w:pos="2268"/>
        </w:tabs>
        <w:spacing w:before="0"/>
        <w:ind w:left="567"/>
      </w:pPr>
      <w:r>
        <w:t xml:space="preserve">Magnetic field directions, interactions and the result of interactions (including magnetic field of bar magnets, the earth’s magnetic field, magnetic fields due to currents in straight wires and solenoids).  </w:t>
      </w:r>
      <w:proofErr w:type="gramStart"/>
      <w:r>
        <w:t>Right-hand grip rule.</w:t>
      </w:r>
      <w:proofErr w:type="gramEnd"/>
      <w:r>
        <w:t xml:space="preserve">  </w:t>
      </w:r>
    </w:p>
    <w:p w:rsidR="008A0105" w:rsidRDefault="008A0105" w:rsidP="008A0105">
      <w:pPr>
        <w:keepNext/>
        <w:keepLines/>
        <w:tabs>
          <w:tab w:val="left" w:pos="1134"/>
          <w:tab w:val="left" w:pos="1701"/>
          <w:tab w:val="left" w:pos="2268"/>
        </w:tabs>
        <w:spacing w:before="0"/>
        <w:ind w:left="567"/>
        <w:rPr>
          <w:rFonts w:ascii="Microsoft Sans Serif" w:hAnsi="Microsoft Sans Serif" w:cs="Microsoft Sans Serif"/>
          <w:sz w:val="22"/>
        </w:rPr>
      </w:pPr>
      <w:r>
        <w:t xml:space="preserve">The electromagnet, the </w:t>
      </w:r>
      <w:proofErr w:type="gramStart"/>
      <w:r>
        <w:t xml:space="preserve">relationship </w:t>
      </w:r>
      <w:proofErr w:type="gramEnd"/>
      <w:r>
        <w:rPr>
          <w:rFonts w:ascii="Microsoft Sans Serif" w:hAnsi="Microsoft Sans Serif" w:cs="Microsoft Sans Serif"/>
          <w:position w:val="-22"/>
          <w:sz w:val="22"/>
        </w:rPr>
        <w:object w:dxaOrig="660" w:dyaOrig="580">
          <v:shape id="_x0000_i1026" type="#_x0000_t75" style="width:39.75pt;height:34.5pt" o:ole="" fillcolor="window">
            <v:imagedata r:id="rId9" o:title=""/>
          </v:shape>
          <o:OLEObject Type="Embed" ProgID="Equation.3" ShapeID="_x0000_i1026" DrawAspect="Content" ObjectID="_1351962901" r:id="rId10"/>
        </w:object>
      </w:r>
      <w:r>
        <w:t>.</w:t>
      </w:r>
    </w:p>
    <w:p w:rsidR="00746B93" w:rsidRDefault="00746B93" w:rsidP="00746B93">
      <w:pPr>
        <w:numPr>
          <w:ilvl w:val="0"/>
          <w:numId w:val="10"/>
        </w:numPr>
        <w:tabs>
          <w:tab w:val="left" w:pos="567"/>
        </w:tabs>
        <w:spacing w:before="0"/>
        <w:ind w:left="567" w:hanging="567"/>
        <w:rPr>
          <w:rFonts w:cs="Arial"/>
          <w:szCs w:val="24"/>
        </w:rPr>
      </w:pPr>
      <w:r>
        <w:rPr>
          <w:rFonts w:cs="Arial"/>
          <w:i/>
          <w:szCs w:val="24"/>
        </w:rPr>
        <w:t>Demonstrate understanding</w:t>
      </w:r>
      <w:r>
        <w:rPr>
          <w:rFonts w:cs="Arial"/>
          <w:szCs w:val="24"/>
        </w:rPr>
        <w:t xml:space="preserve"> requires the student to provide evidence that will typically show an awareness of how simple facets of phenomena, concepts or principles relate to a given situations.  This may include using methods for solving problems involving aspects of electricity and magnetism.</w:t>
      </w:r>
    </w:p>
    <w:p w:rsidR="00746B93" w:rsidRPr="008A0105" w:rsidRDefault="00746B93" w:rsidP="00746B93">
      <w:pPr>
        <w:spacing w:before="0"/>
        <w:rPr>
          <w:rFonts w:cs="Arial"/>
          <w:sz w:val="6"/>
          <w:szCs w:val="24"/>
        </w:rPr>
      </w:pPr>
    </w:p>
    <w:p w:rsidR="00746B93" w:rsidRDefault="00746B93" w:rsidP="00746B93">
      <w:pPr>
        <w:spacing w:before="0"/>
        <w:ind w:left="567"/>
        <w:rPr>
          <w:rFonts w:cs="Arial"/>
          <w:szCs w:val="24"/>
        </w:rPr>
      </w:pPr>
      <w:r>
        <w:rPr>
          <w:rFonts w:cs="Arial"/>
          <w:i/>
          <w:szCs w:val="24"/>
        </w:rPr>
        <w:t>Demonstrate in-depth understanding</w:t>
      </w:r>
      <w:r>
        <w:rPr>
          <w:rFonts w:cs="Arial"/>
          <w:szCs w:val="24"/>
        </w:rPr>
        <w:t xml:space="preserve"> requires the student to provide evidence that will typically show how or why phenomena, concepts or principles relate to given situations.</w:t>
      </w:r>
    </w:p>
    <w:p w:rsidR="00746B93" w:rsidRPr="008A0105" w:rsidRDefault="00746B93" w:rsidP="00746B93">
      <w:pPr>
        <w:spacing w:before="0"/>
        <w:ind w:left="567"/>
        <w:rPr>
          <w:rFonts w:cs="Arial"/>
          <w:sz w:val="6"/>
          <w:szCs w:val="6"/>
        </w:rPr>
      </w:pPr>
    </w:p>
    <w:p w:rsidR="00746B93" w:rsidRDefault="00746B93" w:rsidP="00746B93">
      <w:pPr>
        <w:spacing w:before="0"/>
        <w:ind w:left="567"/>
        <w:rPr>
          <w:rFonts w:cs="Arial"/>
          <w:szCs w:val="24"/>
        </w:rPr>
      </w:pPr>
      <w:r>
        <w:rPr>
          <w:rFonts w:cs="Arial"/>
          <w:i/>
          <w:szCs w:val="24"/>
        </w:rPr>
        <w:t>Demonstrate comprehensive understanding</w:t>
      </w:r>
      <w:r>
        <w:rPr>
          <w:rFonts w:cs="Arial"/>
          <w:szCs w:val="24"/>
        </w:rPr>
        <w:t xml:space="preserve"> requires the student to provide evidence that will typically show insight into how or why phenomena, concepts or principles are connected in the context of given situations.</w:t>
      </w:r>
    </w:p>
    <w:p w:rsidR="008A0105" w:rsidRDefault="008A0105" w:rsidP="00746B93">
      <w:pPr>
        <w:tabs>
          <w:tab w:val="left" w:pos="1134"/>
          <w:tab w:val="left" w:pos="1701"/>
          <w:tab w:val="left" w:pos="2268"/>
        </w:tabs>
        <w:spacing w:before="0"/>
        <w:ind w:left="567"/>
        <w:rPr>
          <w:lang w:val="en-GB"/>
        </w:rPr>
      </w:pPr>
    </w:p>
    <w:sectPr w:rsidR="008A0105" w:rsidSect="008A0105">
      <w:headerReference w:type="even" r:id="rId11"/>
      <w:headerReference w:type="first" r:id="rId12"/>
      <w:pgSz w:w="16838" w:h="11906" w:orient="landscape" w:code="9"/>
      <w:pgMar w:top="567" w:right="567" w:bottom="567" w:left="567" w:header="369" w:footer="369" w:gutter="0"/>
      <w:cols w:num="2"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28CB" w:rsidRDefault="00C428CB">
      <w:pPr>
        <w:spacing w:before="0"/>
      </w:pPr>
      <w:r>
        <w:separator/>
      </w:r>
    </w:p>
  </w:endnote>
  <w:endnote w:type="continuationSeparator" w:id="0">
    <w:p w:rsidR="00C428CB" w:rsidRDefault="00C428CB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Mäori">
    <w:altName w:val="Arial"/>
    <w:charset w:val="00"/>
    <w:family w:val="swiss"/>
    <w:pitch w:val="variable"/>
    <w:sig w:usb0="20007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28CB" w:rsidRDefault="00C428CB">
      <w:pPr>
        <w:spacing w:before="0"/>
      </w:pPr>
      <w:r>
        <w:separator/>
      </w:r>
    </w:p>
  </w:footnote>
  <w:footnote w:type="continuationSeparator" w:id="0">
    <w:p w:rsidR="00C428CB" w:rsidRDefault="00C428CB">
      <w:pPr>
        <w:spacing w:before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2697" w:rsidRDefault="00682697">
    <w:r>
      <w:rPr>
        <w:noProof/>
        <w:lang w:val="en-GB" w:eastAsia="en-GB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" o:spid="_x0000_s2049" type="#_x0000_t136" style="position:absolute;margin-left:0;margin-top:0;width:485.3pt;height:194.1pt;rotation:315;z-index:-251658240;mso-position-horizontal:center;mso-position-horizontal-relative:margin;mso-position-vertical:center;mso-position-vertical-relative:margin" o:allowincell="f" fillcolor="silver" stroked="f">
          <v:textpath style="font-family:&quot;Arial&quot;;font-size:1pt" string="DRAFT"/>
          <w10:wrap anchorx="margin" anchory="margin"/>
        </v:shape>
      </w:pict>
    </w:r>
  </w:p>
  <w:p w:rsidR="00682697" w:rsidRDefault="00682697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2697" w:rsidRDefault="00682697">
    <w:pPr>
      <w:pStyle w:val="Header"/>
    </w:pPr>
    <w:r>
      <w:rPr>
        <w:noProof/>
        <w:lang w:val="en-GB" w:eastAsia="en-GB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" o:spid="_x0000_s2051" type="#_x0000_t136" style="position:absolute;margin-left:0;margin-top:0;width:485.3pt;height:194.1pt;rotation:315;z-index:-251659264;mso-position-horizontal:center;mso-position-horizontal-relative:margin;mso-position-vertical:center;mso-position-vertical-relative:margin" o:allowincell="f" fillcolor="silver" stroked="f">
          <v:textpath style="font-family:&quot;Arial&quot;;font-size:1pt" string="DRAFT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63C94"/>
    <w:multiLevelType w:val="hybridMultilevel"/>
    <w:tmpl w:val="5A50093A"/>
    <w:lvl w:ilvl="0" w:tplc="D934504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56C13B8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B716383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3098BB42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7AB84CFA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68560840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DC82E264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A266B97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2132061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1293CAF"/>
    <w:multiLevelType w:val="hybridMultilevel"/>
    <w:tmpl w:val="59883362"/>
    <w:lvl w:ilvl="0" w:tplc="A1D29C1A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color w:val="auto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5F41440"/>
    <w:multiLevelType w:val="singleLevel"/>
    <w:tmpl w:val="B770B9D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0E1D1BCD"/>
    <w:multiLevelType w:val="hybridMultilevel"/>
    <w:tmpl w:val="87567EE6"/>
    <w:lvl w:ilvl="0" w:tplc="F3A80318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2007" w:hanging="360"/>
      </w:pPr>
    </w:lvl>
    <w:lvl w:ilvl="2" w:tplc="1409001B" w:tentative="1">
      <w:start w:val="1"/>
      <w:numFmt w:val="lowerRoman"/>
      <w:lvlText w:val="%3."/>
      <w:lvlJc w:val="right"/>
      <w:pPr>
        <w:ind w:left="2727" w:hanging="180"/>
      </w:pPr>
    </w:lvl>
    <w:lvl w:ilvl="3" w:tplc="1409000F" w:tentative="1">
      <w:start w:val="1"/>
      <w:numFmt w:val="decimal"/>
      <w:lvlText w:val="%4."/>
      <w:lvlJc w:val="left"/>
      <w:pPr>
        <w:ind w:left="3447" w:hanging="360"/>
      </w:pPr>
    </w:lvl>
    <w:lvl w:ilvl="4" w:tplc="14090019" w:tentative="1">
      <w:start w:val="1"/>
      <w:numFmt w:val="lowerLetter"/>
      <w:lvlText w:val="%5."/>
      <w:lvlJc w:val="left"/>
      <w:pPr>
        <w:ind w:left="4167" w:hanging="360"/>
      </w:pPr>
    </w:lvl>
    <w:lvl w:ilvl="5" w:tplc="1409001B" w:tentative="1">
      <w:start w:val="1"/>
      <w:numFmt w:val="lowerRoman"/>
      <w:lvlText w:val="%6."/>
      <w:lvlJc w:val="right"/>
      <w:pPr>
        <w:ind w:left="4887" w:hanging="180"/>
      </w:pPr>
    </w:lvl>
    <w:lvl w:ilvl="6" w:tplc="1409000F" w:tentative="1">
      <w:start w:val="1"/>
      <w:numFmt w:val="decimal"/>
      <w:lvlText w:val="%7."/>
      <w:lvlJc w:val="left"/>
      <w:pPr>
        <w:ind w:left="5607" w:hanging="360"/>
      </w:pPr>
    </w:lvl>
    <w:lvl w:ilvl="7" w:tplc="14090019" w:tentative="1">
      <w:start w:val="1"/>
      <w:numFmt w:val="lowerLetter"/>
      <w:lvlText w:val="%8."/>
      <w:lvlJc w:val="left"/>
      <w:pPr>
        <w:ind w:left="6327" w:hanging="360"/>
      </w:pPr>
    </w:lvl>
    <w:lvl w:ilvl="8" w:tplc="1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3F3926ED"/>
    <w:multiLevelType w:val="multilevel"/>
    <w:tmpl w:val="657E1796"/>
    <w:lvl w:ilvl="0">
      <w:start w:val="1"/>
      <w:numFmt w:val="decimal"/>
      <w:lvlRestart w:val="0"/>
      <w:lvlText w:val="%1"/>
      <w:lvlJc w:val="left"/>
      <w:pPr>
        <w:tabs>
          <w:tab w:val="num" w:pos="567"/>
        </w:tabs>
        <w:ind w:left="567" w:hanging="567"/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  <w:b w:val="0"/>
        <w:i w:val="0"/>
        <w:sz w:val="24"/>
      </w:rPr>
    </w:lvl>
    <w:lvl w:ilvl="2">
      <w:start w:val="1"/>
      <w:numFmt w:val="bullet"/>
      <w:lvlText w:val=""/>
      <w:lvlJc w:val="left"/>
      <w:pPr>
        <w:tabs>
          <w:tab w:val="num" w:pos="1491"/>
        </w:tabs>
        <w:ind w:left="1417" w:hanging="283"/>
      </w:pPr>
      <w:rPr>
        <w:rFonts w:ascii="Symbol" w:hAnsi="Symbol" w:hint="default"/>
      </w:rPr>
    </w:lvl>
    <w:lvl w:ilvl="3">
      <w:start w:val="1"/>
      <w:numFmt w:val="lowerRoman"/>
      <w:lvlText w:val="%4"/>
      <w:lvlJc w:val="left"/>
      <w:pPr>
        <w:tabs>
          <w:tab w:val="num" w:pos="1854"/>
        </w:tabs>
        <w:ind w:left="1417" w:hanging="283"/>
      </w:pPr>
      <w:rPr>
        <w:rFonts w:cs="Times New Roman"/>
      </w:rPr>
    </w:lvl>
    <w:lvl w:ilvl="4">
      <w:start w:val="1"/>
      <w:numFmt w:val="bullet"/>
      <w:lvlText w:val=""/>
      <w:lvlJc w:val="left"/>
      <w:pPr>
        <w:tabs>
          <w:tab w:val="num" w:pos="1797"/>
        </w:tabs>
        <w:ind w:left="1797" w:hanging="357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3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17"/>
        </w:tabs>
        <w:ind w:left="2517" w:hanging="357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3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37"/>
        </w:tabs>
        <w:ind w:left="3237" w:hanging="357"/>
      </w:pPr>
      <w:rPr>
        <w:rFonts w:ascii="Symbol" w:hAnsi="Symbol" w:hint="default"/>
      </w:rPr>
    </w:lvl>
  </w:abstractNum>
  <w:abstractNum w:abstractNumId="5">
    <w:nsid w:val="4C3F5C48"/>
    <w:multiLevelType w:val="hybridMultilevel"/>
    <w:tmpl w:val="E66C82D8"/>
    <w:lvl w:ilvl="0" w:tplc="0809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6">
    <w:nsid w:val="638A5E7B"/>
    <w:multiLevelType w:val="multilevel"/>
    <w:tmpl w:val="9AE0067A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6A7F65A0"/>
    <w:multiLevelType w:val="hybridMultilevel"/>
    <w:tmpl w:val="D880468C"/>
    <w:lvl w:ilvl="0" w:tplc="FC665CB6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>
    <w:nsid w:val="6B4F1323"/>
    <w:multiLevelType w:val="multilevel"/>
    <w:tmpl w:val="A9F6D0B4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1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lowerRoman"/>
      <w:lvlText w:val="%4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"/>
      <w:lvlJc w:val="left"/>
      <w:pPr>
        <w:tabs>
          <w:tab w:val="num" w:pos="1797"/>
        </w:tabs>
        <w:ind w:left="1797" w:hanging="357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3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17"/>
        </w:tabs>
        <w:ind w:left="2517" w:hanging="357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3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37"/>
        </w:tabs>
        <w:ind w:left="3237" w:hanging="357"/>
      </w:pPr>
      <w:rPr>
        <w:rFonts w:ascii="Symbol" w:hAnsi="Symbol" w:hint="default"/>
      </w:rPr>
    </w:lvl>
  </w:abstractNum>
  <w:abstractNum w:abstractNumId="9">
    <w:nsid w:val="7D270E88"/>
    <w:multiLevelType w:val="hybridMultilevel"/>
    <w:tmpl w:val="725CBDC2"/>
    <w:lvl w:ilvl="0" w:tplc="F3A803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D15127"/>
    <w:multiLevelType w:val="hybridMultilevel"/>
    <w:tmpl w:val="2B3051B6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6"/>
  </w:num>
  <w:num w:numId="5">
    <w:abstractNumId w:val="5"/>
  </w:num>
  <w:num w:numId="6">
    <w:abstractNumId w:val="1"/>
  </w:num>
  <w:num w:numId="7">
    <w:abstractNumId w:val="7"/>
  </w:num>
  <w:num w:numId="8">
    <w:abstractNumId w:val="8"/>
  </w:num>
  <w:num w:numId="9">
    <w:abstractNumId w:val="10"/>
  </w:num>
  <w:num w:numId="10">
    <w:abstractNumId w:val="9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/>
  <w:zoom w:percent="100"/>
  <w:mirrorMargins/>
  <w:proofState w:spelling="clean" w:grammar="clean"/>
  <w:defaultTabStop w:val="720"/>
  <w:drawingGridHorizontalSpacing w:val="120"/>
  <w:drawingGridVerticalSpacing w:val="39"/>
  <w:displayHorizontalDrawingGridEvery w:val="0"/>
  <w:displayVerticalDrawingGridEvery w:val="0"/>
  <w:noPunctuationKerning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8A0105"/>
    <w:rsid w:val="005B1E0E"/>
    <w:rsid w:val="00682697"/>
    <w:rsid w:val="00746B93"/>
    <w:rsid w:val="008A0105"/>
    <w:rsid w:val="008A556F"/>
    <w:rsid w:val="00C428CB"/>
    <w:rsid w:val="00DA00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before="120"/>
    </w:pPr>
    <w:rPr>
      <w:rFonts w:ascii="Arial" w:hAnsi="Arial"/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 Mäori" w:hAnsi="Arial Mäori"/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i/>
    </w:rPr>
  </w:style>
  <w:style w:type="paragraph" w:styleId="Heading3">
    <w:name w:val="heading 3"/>
    <w:basedOn w:val="Normal"/>
    <w:next w:val="Normal"/>
    <w:qFormat/>
    <w:pPr>
      <w:keepNext/>
      <w:ind w:right="-1"/>
      <w:outlineLvl w:val="2"/>
    </w:pPr>
    <w:rPr>
      <w:rFonts w:ascii="Arial Mäori" w:hAnsi="Arial Mäori"/>
      <w:b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</w:rPr>
  </w:style>
  <w:style w:type="paragraph" w:styleId="Heading5">
    <w:name w:val="heading 5"/>
    <w:basedOn w:val="Normal"/>
    <w:next w:val="Normal"/>
    <w:qFormat/>
    <w:pPr>
      <w:keepNext/>
      <w:pBdr>
        <w:top w:val="single" w:sz="4" w:space="1" w:color="auto"/>
      </w:pBdr>
      <w:spacing w:before="0"/>
      <w:outlineLvl w:val="4"/>
    </w:pPr>
    <w:rPr>
      <w:b/>
      <w:lang w:val="en-GB"/>
    </w:rPr>
  </w:style>
  <w:style w:type="paragraph" w:styleId="Heading6">
    <w:name w:val="heading 6"/>
    <w:basedOn w:val="Normal"/>
    <w:next w:val="Normal"/>
    <w:qFormat/>
    <w:pPr>
      <w:keepNext/>
      <w:tabs>
        <w:tab w:val="left" w:pos="567"/>
        <w:tab w:val="left" w:pos="1134"/>
        <w:tab w:val="left" w:pos="1701"/>
        <w:tab w:val="left" w:pos="2268"/>
      </w:tabs>
      <w:spacing w:before="0"/>
      <w:ind w:left="567" w:hanging="567"/>
      <w:outlineLvl w:val="5"/>
    </w:pPr>
    <w:rPr>
      <w:bCs/>
      <w:i/>
      <w:iCs/>
    </w:rPr>
  </w:style>
  <w:style w:type="paragraph" w:styleId="Heading7">
    <w:name w:val="heading 7"/>
    <w:basedOn w:val="Normal"/>
    <w:next w:val="Normal"/>
    <w:qFormat/>
    <w:pPr>
      <w:keepNext/>
      <w:spacing w:before="0"/>
      <w:ind w:firstLine="567"/>
      <w:outlineLvl w:val="6"/>
    </w:pPr>
    <w:rPr>
      <w:bCs/>
      <w:i/>
      <w:iCs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semiHidden/>
    <w:rPr>
      <w:rFonts w:cs="Times New Roman"/>
      <w:color w:val="0000FF"/>
      <w:u w:val="single"/>
    </w:rPr>
  </w:style>
  <w:style w:type="paragraph" w:styleId="Title">
    <w:name w:val="Title"/>
    <w:basedOn w:val="Normal"/>
    <w:qFormat/>
    <w:pPr>
      <w:jc w:val="center"/>
    </w:pPr>
    <w:rPr>
      <w:b/>
      <w:sz w:val="28"/>
      <w:lang w:val="en-GB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semiHidden/>
    <w:locked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semiHidden/>
    <w:rPr>
      <w:rFonts w:cs="Times New Roman"/>
      <w:sz w:val="16"/>
      <w:szCs w:val="16"/>
    </w:rPr>
  </w:style>
  <w:style w:type="paragraph" w:styleId="CommentText">
    <w:name w:val="annotation text"/>
    <w:basedOn w:val="Normal"/>
    <w:semiHidden/>
    <w:rPr>
      <w:sz w:val="20"/>
    </w:rPr>
  </w:style>
  <w:style w:type="character" w:customStyle="1" w:styleId="CommentTextChar">
    <w:name w:val="Comment Text Char"/>
    <w:basedOn w:val="DefaultParagraphFont"/>
    <w:semiHidden/>
    <w:locked/>
    <w:rPr>
      <w:rFonts w:ascii="Arial" w:hAnsi="Arial" w:cs="Times New Roman"/>
      <w:lang w:eastAsia="en-US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CommentSubjectChar">
    <w:name w:val="Comment Subject Char"/>
    <w:basedOn w:val="CommentTextChar"/>
    <w:semiHidden/>
    <w:locked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420</Words>
  <Characters>2394</Characters>
  <Application>Microsoft Office Word</Application>
  <DocSecurity>2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Science L1</vt:lpstr>
    </vt:vector>
  </TitlesOfParts>
  <Company/>
  <LinksUpToDate>false</LinksUpToDate>
  <CharactersWithSpaces>2809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Science L1</dc:title>
  <dc:subject>Science 1.2</dc:subject>
  <dc:creator>Ministry of Education</dc:creator>
  <cp:lastModifiedBy>Nat-Mod</cp:lastModifiedBy>
  <cp:revision>2</cp:revision>
  <cp:lastPrinted>2007-03-24T18:50:00Z</cp:lastPrinted>
  <dcterms:created xsi:type="dcterms:W3CDTF">2010-11-22T07:28:00Z</dcterms:created>
  <dcterms:modified xsi:type="dcterms:W3CDTF">2010-11-22T07:28:00Z</dcterms:modified>
</cp:coreProperties>
</file>